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16641206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439E" w:rsidRPr="00A0439E" w:rsidRDefault="00A0439E" w:rsidP="00A0439E">
          <w:pPr>
            <w:pStyle w:val="TOCHeading"/>
            <w:rPr>
              <w:rFonts w:ascii="Arial" w:eastAsiaTheme="minorHAnsi" w:hAnsi="Arial" w:cs="Arial"/>
              <w:bCs w:val="0"/>
              <w:color w:val="auto"/>
              <w:sz w:val="32"/>
              <w:szCs w:val="32"/>
            </w:rPr>
          </w:pPr>
          <w:r w:rsidRPr="00A0439E">
            <w:rPr>
              <w:rFonts w:ascii="Arial" w:eastAsiaTheme="minorHAnsi" w:hAnsi="Arial" w:cs="Arial"/>
              <w:bCs w:val="0"/>
              <w:color w:val="auto"/>
              <w:sz w:val="32"/>
              <w:szCs w:val="32"/>
            </w:rPr>
            <w:t>TABLE OF CONTENTS</w:t>
          </w:r>
        </w:p>
        <w:p w:rsidR="00A0439E" w:rsidRPr="00A0439E" w:rsidRDefault="00A0439E" w:rsidP="00A0439E">
          <w:pPr>
            <w:pStyle w:val="TOCHeading"/>
            <w:rPr>
              <w:rFonts w:ascii="Arial" w:hAnsi="Arial" w:cs="Arial"/>
              <w:color w:val="auto"/>
            </w:rPr>
          </w:pPr>
          <w:r w:rsidRPr="00A0439E">
            <w:rPr>
              <w:rFonts w:ascii="Arial" w:hAnsi="Arial" w:cs="Arial"/>
              <w:color w:val="auto"/>
            </w:rPr>
            <w:t>Part A- Introduction</w:t>
          </w:r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hAnsi="Arial" w:cs="Arial"/>
              <w:noProof/>
              <w:sz w:val="20"/>
              <w:szCs w:val="20"/>
            </w:rPr>
          </w:pPr>
          <w:r w:rsidRPr="00A0439E">
            <w:rPr>
              <w:rFonts w:ascii="Arial" w:hAnsi="Arial" w:cs="Arial"/>
              <w:sz w:val="20"/>
              <w:szCs w:val="20"/>
            </w:rPr>
            <w:fldChar w:fldCharType="begin"/>
          </w:r>
          <w:r w:rsidRPr="00A043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3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678375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</w:t>
            </w:r>
            <w:r w:rsidRPr="00A0439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Background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_Toc416783754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41678375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</w:t>
            </w:r>
            <w:r w:rsidRPr="00A0439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Confirmation of Adoption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_Toc416783755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</w:rPr>
          </w:pPr>
          <w:r w:rsidRPr="00A0439E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 xml:space="preserve">Tables </w:t>
      </w:r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r w:rsidRPr="00A0439E">
        <w:rPr>
          <w:rFonts w:ascii="Arial" w:hAnsi="Arial" w:cs="Arial"/>
          <w:sz w:val="20"/>
          <w:szCs w:val="20"/>
        </w:rPr>
        <w:fldChar w:fldCharType="begin"/>
      </w:r>
      <w:r w:rsidRPr="00A0439E">
        <w:rPr>
          <w:rFonts w:ascii="Arial" w:hAnsi="Arial" w:cs="Arial"/>
          <w:sz w:val="20"/>
          <w:szCs w:val="20"/>
        </w:rPr>
        <w:instrText xml:space="preserve"> TOC \h \z \c "Table" </w:instrText>
      </w:r>
      <w:r w:rsidRPr="00A0439E">
        <w:rPr>
          <w:rFonts w:ascii="Arial" w:hAnsi="Arial" w:cs="Arial"/>
          <w:sz w:val="20"/>
          <w:szCs w:val="20"/>
        </w:rPr>
        <w:fldChar w:fldCharType="separate"/>
      </w:r>
      <w:hyperlink w:anchor="_Toc41686558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1: Municipal Grant Allocations to Municipalities – Division of Revenue Act.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_Toc416865583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rPr>
          <w:rFonts w:ascii="Arial" w:hAnsi="Arial" w:cs="Arial"/>
        </w:rPr>
      </w:pPr>
      <w:r w:rsidRPr="00A0439E">
        <w:rPr>
          <w:rFonts w:ascii="Arial" w:hAnsi="Arial" w:cs="Arial"/>
          <w:sz w:val="20"/>
          <w:szCs w:val="20"/>
        </w:rPr>
        <w:fldChar w:fldCharType="end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-1541042537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:rsidR="00A0439E" w:rsidRPr="00A0439E" w:rsidRDefault="00A0439E" w:rsidP="00A0439E">
          <w:pPr>
            <w:pStyle w:val="TOCHeading"/>
            <w:rPr>
              <w:rFonts w:ascii="Arial" w:hAnsi="Arial" w:cs="Arial"/>
              <w:color w:val="auto"/>
            </w:rPr>
          </w:pPr>
          <w:r w:rsidRPr="00A0439E">
            <w:rPr>
              <w:rFonts w:ascii="Arial" w:hAnsi="Arial" w:cs="Arial"/>
              <w:color w:val="auto"/>
            </w:rPr>
            <w:t>Part B- Strategic Review of the Built Environment</w:t>
          </w:r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r w:rsidRPr="00A0439E">
            <w:rPr>
              <w:rFonts w:ascii="Arial" w:hAnsi="Arial" w:cs="Arial"/>
              <w:sz w:val="20"/>
              <w:szCs w:val="20"/>
            </w:rPr>
            <w:fldChar w:fldCharType="begin"/>
          </w:r>
          <w:r w:rsidRPr="00A043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3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685257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Current Performance of the Built Environment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75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3.1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Population Trends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76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3.1.1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Migration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77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3.1.2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Population Pyramid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78" w:history="1"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7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3.2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Spatial Trends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_Toc416852579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3.2.1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Density and Deprivation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3.2.2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Environmental Challenges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Trends and Demand for Economic Infrastructure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Economic Nodes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Transportation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Water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Sewer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Electricity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Roads and Storm water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8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Maintenance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_Toc416852589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Infrastructure Requirements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Backlogs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4.7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Waste Management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Trends and Demand for Residential Infrastructure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Residential Growth Trends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5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5.2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Public housing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27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6" w:history="1"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27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Informal settlements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Backyard units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59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Social Housing and Hostels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_Toc416852599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29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0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5.6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Meeting Residential Demand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5.6.1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Human and Social Development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5.6.2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Economic Growth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5.6.3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Environment and Services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5.6.4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Governance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5" w:history="1"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5.7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Times New Roman" w:hAnsi="Arial" w:cs="Arial"/>
                <w:noProof/>
                <w:sz w:val="20"/>
                <w:szCs w:val="20"/>
              </w:rPr>
              <w:t>Land Requirements for Sustainable Human Settlements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5.8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Community Infrastructure Requirements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5.8.1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Transportation Modal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36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5.9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Sustainable Development Requirements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260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6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  <w:lang w:val="en-GB"/>
              </w:rPr>
              <w:t>Synthesis of key challenges within CoJ’s Built Environment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_Toc416852609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A0439E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0439E" w:rsidRPr="00A0439E" w:rsidRDefault="00A0439E" w:rsidP="00A0439E">
      <w:pPr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>Figures</w:t>
      </w:r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"Figure"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6" w:anchor="_Toc41686521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1: Deprivation Map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7" w:anchor="_Toc41686521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2: Density versus Deprivation in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8" w:anchor="_Toc41686521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3: Location of Mixed Use Nodes in the City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9" w:anchor="_Toc41686521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4: Location of Industrial Nodes within the City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0" w:anchor="_Toc41686521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5 : Major Transportation Routes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1" w:anchor="_Toc41686521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6: City Deep Logistics Hub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2" w:anchor="_Toc41686521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7: Bulk Water Assets –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3" w:anchor="_Toc41686521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8: Location of capital projects relating to water infrastructure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_Toc416865219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4" w:anchor="_Toc41686522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9: Water infrastructure requiring refurbishment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5" w:anchor="_Toc41686522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10: City of Johannesburg’s sewer assets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6" w:anchor="_Toc41686522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11: Location of capital projects relating to sewer infrastructure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7" w:anchor="_Toc41686522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12: Sewer infrastructure requiring refurbishment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8" w:anchor="_Toc41686522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13 : Location of refurbishment projects required by City Power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19" w:anchor="_Toc41686522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14: Bulk Assets of City Power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0" w:anchor="_Toc41686522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15: City Power – Required capital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1" w:anchor="_Toc41686522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16: Location of JRA storm water assets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2" w:anchor="_Toc41686522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17: Location of JRA road assets: traffic lights, bridges and traffic calming related assets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3" w:anchor="_Toc41686522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18: Stormwater/ flooding hotspots for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_Toc416865229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4" w:anchor="_Toc41686523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19: Gravel road programme areas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5" w:anchor="_Toc41686523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20: New residential development within the City of Johannesburg by density, including township applications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6" w:anchor="_Toc41686523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21: Location of settlements proposed in terms of the Provincial housing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7" w:anchor="_Toc41686523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22: Location of Informal Settlements within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8" w:anchor="_Toc41686523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23: Priority Areas per the Sustainable Human Settlements Urbanisation Plan (SHUSUP)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29" w:anchor="_Toc41686523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24: Primary regional movement patterns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30" w:anchor="_Toc41686523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25: Assumed future ridership per transport mode within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31" w:anchor="_Toc41686523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26: The Corridors of Freedom – (Soweto Public Transport Network; Soweto Corridor; Turffontein Corridor; Perth-Empire Corridor; Louis Botha Corridor; Randburg-Marlboro-Linbro Corridor; Bruma corridor; Roodepoort-Randburg Corridor; Diepsloot-Randburg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hAnsi="Arial" w:cs="Arial"/>
          <w:noProof/>
          <w:sz w:val="20"/>
          <w:szCs w:val="20"/>
        </w:rPr>
      </w:pPr>
      <w:hyperlink r:id="rId32" w:anchor="_Toc41686523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27: CSIR Study – Access to Open Space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_Toc416865238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rPr>
          <w:rFonts w:ascii="Arial" w:hAnsi="Arial" w:cs="Arial"/>
          <w:b/>
          <w:sz w:val="20"/>
          <w:szCs w:val="20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end"/>
      </w:r>
    </w:p>
    <w:p w:rsidR="00A0439E" w:rsidRPr="00A0439E" w:rsidRDefault="00A0439E" w:rsidP="00A0439E">
      <w:pPr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>Tables</w:t>
      </w:r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"Table"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33" w:anchor="_Toc41686527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1: Extent of pipe line network within the City of Johannesburg by pipe size and material type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4" w:anchor="_Toc41686527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2: Extent of other water related infrastructure within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5" w:anchor="_Toc41686527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3: Extent and type of Joburg Water’s wastewater pipelines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6" w:anchor="_Toc41686527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4: Extent of other sewer related infrastructure within the City of Johannesburg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7" w:anchor="_Toc41686527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5: Roles and functions of the JRA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8" w:anchor="_Toc41686527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6: JRA assets by region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39" w:anchor="_Toc41686527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7: JRA related City wide backlogs by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0" w:anchor="_Toc41686527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8: City of Johannesburg Landfill which fall under PIKITUP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1" w:anchor="_Toc41686527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9: PIKITUP depot sites that facilitate waste collection in the City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2" w:anchor="_Toc41686527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10: Available airspace for operational PIKITUP landfills and expected lifespan of aforementioned landfills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_Toc416865279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3" w:anchor="_Toc41686528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11: Informal Settlements by Administrative Region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4" w:anchor="_Toc41686528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12: Possible scenario for the provision of certain housing types for the City as per SHSUP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5" w:anchor="_Toc41686528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 xml:space="preserve">Table 13: </w:t>
        </w:r>
        <w:r w:rsidRPr="00A0439E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t>Proposed standards for social facilities for Informal Settlements’ upgrades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6" w:anchor="_Toc41686528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 xml:space="preserve">Table 14: </w:t>
        </w:r>
        <w:r w:rsidRPr="00A0439E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t>Land requirements for housing at different densities and erf sizes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7" w:anchor="_Toc41686528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15: Social Facility requirements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48" w:anchor="_Toc41686528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16: Residential Requirements (by erf size and density), Social Facilities Requirements, open space requirements and servitude requirements translated into hectares of land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_Toc416865285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OCHeading"/>
        <w:rPr>
          <w:rFonts w:ascii="Arial" w:hAnsi="Arial" w:cs="Arial"/>
          <w:b w:val="0"/>
          <w:sz w:val="20"/>
          <w:szCs w:val="20"/>
        </w:rPr>
      </w:pPr>
      <w:r w:rsidRPr="00A0439E">
        <w:rPr>
          <w:rFonts w:ascii="Arial" w:hAnsi="Arial" w:cs="Arial"/>
          <w:b w:val="0"/>
          <w:sz w:val="20"/>
          <w:szCs w:val="20"/>
        </w:rPr>
        <w:fldChar w:fldCharType="end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-16461867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439E" w:rsidRPr="00A0439E" w:rsidRDefault="00A0439E" w:rsidP="00A0439E">
          <w:pPr>
            <w:pStyle w:val="TOCHeading"/>
            <w:rPr>
              <w:rFonts w:ascii="Arial" w:hAnsi="Arial" w:cs="Arial"/>
              <w:b w:val="0"/>
              <w:sz w:val="20"/>
              <w:szCs w:val="20"/>
            </w:rPr>
          </w:pPr>
          <w:r w:rsidRPr="00A0439E">
            <w:rPr>
              <w:rFonts w:ascii="Arial" w:hAnsi="Arial" w:cs="Arial"/>
              <w:color w:val="auto"/>
              <w:sz w:val="32"/>
              <w:szCs w:val="32"/>
            </w:rPr>
            <w:t>Part C - Strategies and Programmes</w:t>
          </w:r>
        </w:p>
        <w:p w:rsidR="00A0439E" w:rsidRPr="00A0439E" w:rsidRDefault="00A0439E" w:rsidP="00A0439E">
          <w:pPr>
            <w:rPr>
              <w:rFonts w:ascii="Arial" w:hAnsi="Arial" w:cs="Arial"/>
            </w:rPr>
          </w:pPr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r w:rsidRPr="00A0439E">
            <w:rPr>
              <w:rFonts w:ascii="Arial" w:hAnsi="Arial" w:cs="Arial"/>
              <w:sz w:val="20"/>
              <w:szCs w:val="20"/>
            </w:rPr>
            <w:fldChar w:fldCharType="begin"/>
          </w:r>
          <w:r w:rsidRPr="00A043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3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685749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7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Long Term Vision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_Toc416857496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9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8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The Spatial Development Framework of the City of Johannesburg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_Toc416857497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44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9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9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City-Wide Catalytic Projects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_Toc416857498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9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9.1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Coordination of SIPs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_Toc416857499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9.1.1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SIP2 - the Durban-Free State – Gauteng Logistics and Industrial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9.1.2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SIP 7 – Integrated urban Space and Public Transport Programme –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49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Identification of Urban Network, Integration Zones and Hubs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Central Business District (CBD)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Transport Link and Activity Corridors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10.2.1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Louis Botha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10.2.2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Perth / Empire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10.2.3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Turffontein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57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Jabulani Hub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59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0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Integration Zones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_Toc416857509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10.4.1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Alexandra Integration Zone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10.4.2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Mining Belt Integration Zone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Spatial Targeting Instruments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Spatial and Land Use Policy Revisions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Catalytic Projects or Programmes by prioritised Area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13.1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Louis Botha – Capital Budget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67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6" w:history="1"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13.2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Perth / Empire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69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13.3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Turffontein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1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13.4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Jabulani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_Toc416857519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Development Strategy and Institutional Arrangements for Integration Zones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Proposed timeframes for implementation of catalytic projects and programmes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15.1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Central Business District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15.2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Corridors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78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15.3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Jabulani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35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52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15.4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Integration Zones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_Toc416857525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</w:rPr>
          </w:pPr>
          <w:r w:rsidRPr="00A0439E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hAnsi="Arial" w:cs="Arial"/>
          <w:b/>
          <w:sz w:val="28"/>
          <w:szCs w:val="28"/>
        </w:rPr>
      </w:pPr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 xml:space="preserve">Figures </w:t>
      </w:r>
    </w:p>
    <w:p w:rsidR="00A0439E" w:rsidRPr="00A0439E" w:rsidRDefault="00A0439E" w:rsidP="00A0439E">
      <w:pPr>
        <w:rPr>
          <w:rFonts w:ascii="Arial" w:hAnsi="Arial" w:cs="Arial"/>
        </w:rPr>
      </w:pPr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"Figure"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49" w:anchor="_Toc41686512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1: The Spatial Policy in relation to the IDP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_Toc416865125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0" w:anchor="_Toc41686512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2: Spatial Representation of SDF strategies and objectives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_Toc416865126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1" w:anchor="_Toc41686512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3: Spatial Representation of SDF strategies and objectives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_Toc416865127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2" w:anchor="_Toc41686512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4: Capital Investment Priority Areas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_Toc416865128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3" w:anchor="_Toc41686512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5: Corridors of Freedom emphasising (from north to south) Louis Botha, Perth Empire and Turffontein Corridors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_Toc416865129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4" w:anchor="_Toc41686513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6: Louis Botha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5" w:anchor="_Toc41686513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7: Priority Development Areas within the Louis Botha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6" w:anchor="_Toc41686513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8:  Proposed Perth/Empire Corridor Strategic Area Framework identifying key features of the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7" w:anchor="_Toc41686513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9: Turffontein Corridor Strategic Area Framework indicating key roads in the area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8" w:anchor="_Toc41686513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10: Jabulani Cultural Precinct: Urban Design Report Proposals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59" w:anchor="_Toc41686513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11:</w:t>
        </w:r>
        <w:r w:rsidRPr="00A0439E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 xml:space="preserve"> </w:t>
        </w:r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Alexandra Integration Zone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0" w:anchor="_Toc41686513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12: Proposed Mining Belt Zone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1" w:anchor="_Toc41686513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13: Location of Critical Project Interventions on the Louis Botha Ave.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2" w:anchor="_Toc41686513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14: Location of proposed critical projects for the Perth Empire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3" w:anchor="_Toc41686513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15: Location of proposed critical projects for the Turffontein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_Toc416865139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4" w:anchor="_Toc41686514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16: Jabulani Precinct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_Toc416865140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w:anchor="_Toc41686514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17: Building the corridors 2012- 2040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_Toc416865141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w:anchor="_Toc41686514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18: Corridor Projects up to June 2016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_Toc416865142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rPr>
          <w:rFonts w:ascii="Arial" w:hAnsi="Arial" w:cs="Arial"/>
          <w:b/>
          <w:sz w:val="32"/>
          <w:szCs w:val="32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end"/>
      </w:r>
    </w:p>
    <w:p w:rsidR="00A0439E" w:rsidRPr="00A0439E" w:rsidRDefault="00A0439E" w:rsidP="00A0439E">
      <w:pPr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>Tables</w:t>
      </w:r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"Table"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65" w:anchor="_Toc41686510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1: Development Strategies, desired outcomes and objectives of the CoJ’s Spatial Development Framework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6" w:anchor="_Toc41686510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2: City- wide catalytic projects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7" w:anchor="_Toc41686510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3: City of Johannesburg draft SIP 7 projects 2013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8" w:anchor="_Toc41686510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4: Housing SIP7 Project List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69" w:anchor="_Toc41686510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4: Generic Corridor Projects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0" w:anchor="_Toc41686510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5: List of Projects- Louis Botha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1" w:anchor="_Toc41686510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6: Project List for Perth/Empire Corridor of Freedom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2" w:anchor="_Toc41686510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7: Project list as per Turffontein Corridor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3" w:anchor="_Toc41686510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8: List of Projects for the Jabulani Precinct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_Toc416865109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OCHeading"/>
        <w:rPr>
          <w:rFonts w:ascii="Arial" w:hAnsi="Arial" w:cs="Arial"/>
          <w:b w:val="0"/>
          <w:bCs w:val="0"/>
        </w:rPr>
      </w:pPr>
      <w:r w:rsidRPr="00A0439E">
        <w:rPr>
          <w:rFonts w:ascii="Arial" w:hAnsi="Arial" w:cs="Arial"/>
          <w:b w:val="0"/>
          <w:sz w:val="20"/>
          <w:szCs w:val="20"/>
        </w:rPr>
        <w:fldChar w:fldCharType="end"/>
      </w:r>
      <w:r w:rsidRPr="00A0439E">
        <w:rPr>
          <w:rFonts w:ascii="Arial" w:hAnsi="Arial" w:cs="Arial"/>
          <w:b w:val="0"/>
          <w:bCs w:val="0"/>
        </w:rPr>
        <w:t xml:space="preserve"> 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14094276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439E" w:rsidRPr="00A0439E" w:rsidRDefault="00A0439E" w:rsidP="00A0439E">
          <w:pPr>
            <w:pStyle w:val="TOCHeading"/>
            <w:rPr>
              <w:rFonts w:ascii="Arial" w:hAnsi="Arial" w:cs="Arial"/>
              <w:color w:val="auto"/>
              <w:sz w:val="32"/>
              <w:szCs w:val="32"/>
            </w:rPr>
          </w:pPr>
          <w:r w:rsidRPr="00A0439E">
            <w:rPr>
              <w:rFonts w:ascii="Arial" w:hAnsi="Arial" w:cs="Arial"/>
              <w:color w:val="auto"/>
              <w:sz w:val="32"/>
              <w:szCs w:val="32"/>
            </w:rPr>
            <w:t>Part D</w:t>
          </w:r>
        </w:p>
        <w:p w:rsidR="00A0439E" w:rsidRDefault="00A0439E" w:rsidP="00A0439E">
          <w:pPr>
            <w:pStyle w:val="TOC1"/>
            <w:tabs>
              <w:tab w:val="left" w:pos="660"/>
              <w:tab w:val="right" w:leader="dot" w:pos="9060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r w:rsidRPr="00A0439E">
            <w:rPr>
              <w:rFonts w:ascii="Arial" w:hAnsi="Arial" w:cs="Arial"/>
              <w:sz w:val="20"/>
              <w:szCs w:val="20"/>
            </w:rPr>
            <w:fldChar w:fldCharType="begin"/>
          </w:r>
          <w:r w:rsidRPr="00A043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3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685596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17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Outcomes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_Toc416855969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597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18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Outputs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_Toc416855970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60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597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19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Summary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_Toc416855971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</w:rPr>
          </w:pPr>
          <w:r w:rsidRPr="00A0439E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0439E" w:rsidRPr="00A0439E" w:rsidRDefault="00A0439E" w:rsidP="00A0439E">
      <w:pPr>
        <w:rPr>
          <w:rFonts w:ascii="Arial" w:hAnsi="Arial" w:cs="Arial"/>
          <w:b/>
          <w:sz w:val="32"/>
          <w:szCs w:val="32"/>
        </w:rPr>
      </w:pPr>
      <w:r w:rsidRPr="00A0439E">
        <w:rPr>
          <w:rFonts w:ascii="Arial" w:hAnsi="Arial" w:cs="Arial"/>
          <w:b/>
          <w:sz w:val="32"/>
          <w:szCs w:val="32"/>
        </w:rPr>
        <w:t>Tables</w:t>
      </w:r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"Table"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74" w:anchor="_Toc41686583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1: Key Performance Areas/Indicators as captured in 2013/14 SDBIP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_Toc416865830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5" w:anchor="_Toc41686583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Table 2:  National Treasury’s Built Environment Performance Indicators. NB: In the context of Johannesburg the primary network refers to the CBD and the Corridors of Freedom; the secondary network speaks specifically to the Jabulani initiative; Integration zones speak to the Alexandra/Marlboro and Mining Belt Integration Zones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_Toc416865831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OCHeading"/>
        <w:rPr>
          <w:rFonts w:ascii="Arial" w:hAnsi="Arial" w:cs="Arial"/>
          <w:b w:val="0"/>
          <w:bCs w:val="0"/>
        </w:rPr>
      </w:pPr>
      <w:r w:rsidRPr="00A0439E">
        <w:rPr>
          <w:rFonts w:ascii="Arial" w:hAnsi="Arial" w:cs="Arial"/>
          <w:b w:val="0"/>
          <w:sz w:val="20"/>
          <w:szCs w:val="20"/>
        </w:rPr>
        <w:fldChar w:fldCharType="end"/>
      </w:r>
      <w:r w:rsidRPr="00A0439E">
        <w:rPr>
          <w:rFonts w:ascii="Arial" w:hAnsi="Arial" w:cs="Arial"/>
          <w:b w:val="0"/>
          <w:bCs w:val="0"/>
        </w:rPr>
        <w:t xml:space="preserve"> 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id w:val="-9617204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439E" w:rsidRPr="00A0439E" w:rsidRDefault="00A0439E" w:rsidP="00A0439E">
          <w:pPr>
            <w:pStyle w:val="TOCHeading"/>
            <w:rPr>
              <w:rFonts w:ascii="Arial" w:hAnsi="Arial" w:cs="Arial"/>
              <w:color w:val="auto"/>
            </w:rPr>
          </w:pPr>
          <w:r w:rsidRPr="00A0439E">
            <w:rPr>
              <w:rFonts w:ascii="Arial" w:hAnsi="Arial" w:cs="Arial"/>
              <w:color w:val="auto"/>
            </w:rPr>
            <w:t xml:space="preserve">Part E - </w:t>
          </w:r>
          <w:r w:rsidRPr="00A0439E">
            <w:rPr>
              <w:rFonts w:ascii="Arial" w:hAnsi="Arial" w:cs="Arial"/>
              <w:color w:val="auto"/>
              <w:sz w:val="32"/>
              <w:szCs w:val="32"/>
            </w:rPr>
            <w:t>Institutional and Financial Arrangements</w:t>
          </w:r>
        </w:p>
        <w:p w:rsidR="00A0439E" w:rsidRPr="00A0439E" w:rsidRDefault="00A0439E" w:rsidP="00A0439E">
          <w:pPr>
            <w:rPr>
              <w:rFonts w:ascii="Arial" w:hAnsi="Arial" w:cs="Arial"/>
            </w:rPr>
          </w:pPr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r w:rsidRPr="00A0439E">
            <w:rPr>
              <w:rFonts w:ascii="Arial" w:hAnsi="Arial" w:cs="Arial"/>
              <w:sz w:val="20"/>
              <w:szCs w:val="20"/>
            </w:rPr>
            <w:fldChar w:fldCharType="begin"/>
          </w:r>
          <w:r w:rsidRPr="00A043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3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685743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19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Institutional Arrangements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_Toc416857437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3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19.1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Legislature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_Toc416857438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3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19.2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The Executive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_Toc416857439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88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20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Institutional arrangements for capital programme management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1" w:history="1">
            <w:r w:rsidRPr="00A0439E">
              <w:rPr>
                <w:rStyle w:val="Hyperlink"/>
                <w:rFonts w:ascii="Arial" w:eastAsia="Batang" w:hAnsi="Arial" w:cs="Arial"/>
                <w:noProof/>
                <w:sz w:val="20"/>
                <w:szCs w:val="20"/>
              </w:rPr>
              <w:t>20.1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eastAsia="Batang" w:hAnsi="Arial" w:cs="Arial"/>
                <w:noProof/>
                <w:sz w:val="20"/>
                <w:szCs w:val="20"/>
              </w:rPr>
              <w:t>The Capital Budgeting Process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92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Supply chain management and procurement plan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Partnerships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The Value of programmes and projects and projects by division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Inner City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95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Louis Botha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101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Perth Empire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103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Turffontein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106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49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Jabulani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_Toc416857449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109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0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23.6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Alexandra Integration Zone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_Toc416857450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3"/>
            <w:tabs>
              <w:tab w:val="left" w:pos="132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1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23.6.1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Non-infrastructure related interventions in the Alexandra Integration Zones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_Toc416857451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113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1"/>
            <w:tabs>
              <w:tab w:val="left" w:pos="66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2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The application of grant resources by grant programme and project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_Toc416857452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3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24.1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Inner City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_Toc416857453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114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4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24.2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Louis Botha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_Toc416857454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115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5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24.3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Perth Empire Corridor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_Toc416857455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116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6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24.4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Turffontein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_Toc416857456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117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7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24.5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Jabulani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_Toc416857457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118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pStyle w:val="TOC2"/>
            <w:tabs>
              <w:tab w:val="left" w:pos="880"/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en-ZA"/>
            </w:rPr>
          </w:pPr>
          <w:hyperlink w:anchor="_Toc416857458" w:history="1"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24.6</w:t>
            </w:r>
            <w:r w:rsidRPr="00A0439E">
              <w:rPr>
                <w:rFonts w:ascii="Arial" w:eastAsiaTheme="minorEastAsia" w:hAnsi="Arial" w:cs="Arial"/>
                <w:noProof/>
                <w:sz w:val="20"/>
                <w:szCs w:val="20"/>
                <w:lang w:eastAsia="en-ZA"/>
              </w:rPr>
              <w:tab/>
            </w:r>
            <w:r w:rsidRPr="00A0439E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Alexandra Integration Zone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_Toc416857458 \h </w:instrTex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t>120</w:t>
            </w:r>
            <w:r w:rsidRPr="00A0439E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439E" w:rsidRPr="00A0439E" w:rsidRDefault="00A0439E" w:rsidP="00A0439E">
          <w:pPr>
            <w:spacing w:line="240" w:lineRule="auto"/>
            <w:rPr>
              <w:rFonts w:ascii="Arial" w:hAnsi="Arial" w:cs="Arial"/>
            </w:rPr>
          </w:pPr>
          <w:r w:rsidRPr="00A0439E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A0439E" w:rsidRPr="00A0439E" w:rsidRDefault="00A0439E" w:rsidP="00A0439E">
      <w:pPr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lastRenderedPageBreak/>
        <w:t>Figures</w:t>
      </w:r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hAnsi="Arial" w:cs="Arial"/>
          <w:noProof/>
          <w:sz w:val="20"/>
          <w:szCs w:val="20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\c "Figure"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76" w:anchor="_Toc41686592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Figure 1: City o</w:t>
        </w:r>
        <w:bookmarkStart w:id="0" w:name="_GoBack"/>
        <w:bookmarkEnd w:id="0"/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f Johannesburg Capital Budget Process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_Toc416865923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rPr>
          <w:rFonts w:ascii="Arial" w:hAnsi="Arial" w:cs="Arial"/>
          <w:b/>
          <w:sz w:val="20"/>
          <w:szCs w:val="20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end"/>
      </w:r>
    </w:p>
    <w:p w:rsidR="00A0439E" w:rsidRPr="00A0439E" w:rsidRDefault="00A0439E" w:rsidP="00A0439E">
      <w:pPr>
        <w:rPr>
          <w:rFonts w:ascii="Arial" w:hAnsi="Arial" w:cs="Arial"/>
          <w:b/>
          <w:sz w:val="28"/>
          <w:szCs w:val="28"/>
        </w:rPr>
      </w:pPr>
      <w:r w:rsidRPr="00A0439E">
        <w:rPr>
          <w:rFonts w:ascii="Arial" w:hAnsi="Arial" w:cs="Arial"/>
          <w:b/>
          <w:sz w:val="28"/>
          <w:szCs w:val="28"/>
        </w:rPr>
        <w:t>Tables</w:t>
      </w:r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begin"/>
      </w:r>
      <w:r w:rsidRPr="00A0439E">
        <w:rPr>
          <w:rFonts w:ascii="Arial" w:hAnsi="Arial" w:cs="Arial"/>
          <w:b/>
          <w:sz w:val="20"/>
          <w:szCs w:val="20"/>
        </w:rPr>
        <w:instrText xml:space="preserve"> TOC \h \z \a "Table" </w:instrText>
      </w:r>
      <w:r w:rsidRPr="00A0439E">
        <w:rPr>
          <w:rFonts w:ascii="Arial" w:hAnsi="Arial" w:cs="Arial"/>
          <w:b/>
          <w:sz w:val="20"/>
          <w:szCs w:val="20"/>
        </w:rPr>
        <w:fldChar w:fldCharType="separate"/>
      </w:r>
      <w:hyperlink r:id="rId77" w:anchor="_Toc41686596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Clusters, Key Focus areas for the cluster and associated responsibilities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8" w:anchor="_Toc41686596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Inner City Projects and Budgets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79" w:anchor="_Toc41686596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Louis Botha Corridor Projects and Budgets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0" w:anchor="_Toc416865964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Perth Empire Corridor Projects and Budget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_Toc416865964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1" w:anchor="_Toc416865965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Turffontein Corridor Projects and Budgets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_Toc416865965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2" w:anchor="_Toc416865966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Jabulani Projects and Budgets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_Toc416865966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3" w:anchor="_Toc416865967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Alexandra Integration Zone Projects and Budgets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_Toc416865967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4" w:anchor="_Toc416865968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Inner City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_Toc416865968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5" w:anchor="_Toc416865969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Louis Botha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_Toc416865969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6" w:anchor="_Toc416865970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Perth Empire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_Toc416865970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7" w:anchor="_Toc416865971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Turffontein Corridor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_Toc416865971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8" w:anchor="_Toc416865972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Jabulani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_Toc416865972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pStyle w:val="TableofFigures"/>
        <w:tabs>
          <w:tab w:val="right" w:leader="dot" w:pos="9016"/>
        </w:tabs>
        <w:rPr>
          <w:rFonts w:ascii="Arial" w:eastAsiaTheme="minorEastAsia" w:hAnsi="Arial" w:cs="Arial"/>
          <w:noProof/>
          <w:sz w:val="20"/>
          <w:szCs w:val="20"/>
          <w:lang w:eastAsia="en-ZA"/>
        </w:rPr>
      </w:pPr>
      <w:hyperlink r:id="rId89" w:anchor="_Toc416865973" w:history="1">
        <w:r w:rsidRPr="00A0439E">
          <w:rPr>
            <w:rStyle w:val="Hyperlink"/>
            <w:rFonts w:ascii="Arial" w:hAnsi="Arial" w:cs="Arial"/>
            <w:noProof/>
            <w:sz w:val="20"/>
            <w:szCs w:val="20"/>
          </w:rPr>
          <w:t>Alexandra Integration Zone Projects by Grant Programme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_Toc416865973 \h </w:instrTex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A043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0439E" w:rsidRPr="00A0439E" w:rsidRDefault="00A0439E" w:rsidP="00A0439E">
      <w:pPr>
        <w:rPr>
          <w:rFonts w:ascii="Arial" w:hAnsi="Arial" w:cs="Arial"/>
        </w:rPr>
      </w:pPr>
      <w:r w:rsidRPr="00A0439E">
        <w:rPr>
          <w:rFonts w:ascii="Arial" w:hAnsi="Arial" w:cs="Arial"/>
          <w:b/>
          <w:sz w:val="20"/>
          <w:szCs w:val="20"/>
        </w:rPr>
        <w:fldChar w:fldCharType="end"/>
      </w:r>
    </w:p>
    <w:p w:rsidR="005A26E5" w:rsidRDefault="005A26E5"/>
    <w:sectPr w:rsidR="005A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E"/>
    <w:rsid w:val="005A26E5"/>
    <w:rsid w:val="00655D73"/>
    <w:rsid w:val="00A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E"/>
  </w:style>
  <w:style w:type="paragraph" w:styleId="Heading1">
    <w:name w:val="heading 1"/>
    <w:basedOn w:val="Normal"/>
    <w:next w:val="Normal"/>
    <w:link w:val="Heading1Char"/>
    <w:uiPriority w:val="9"/>
    <w:qFormat/>
    <w:rsid w:val="00A04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A0439E"/>
    <w:pPr>
      <w:keepNext w:val="0"/>
      <w:outlineLvl w:val="9"/>
    </w:pPr>
  </w:style>
  <w:style w:type="character" w:styleId="Hyperlink">
    <w:name w:val="Hyperlink"/>
    <w:basedOn w:val="DefaultParagraphFont"/>
    <w:uiPriority w:val="99"/>
    <w:unhideWhenUsed/>
    <w:rsid w:val="00A0439E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439E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A0439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9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A043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0439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E"/>
  </w:style>
  <w:style w:type="paragraph" w:styleId="Heading1">
    <w:name w:val="heading 1"/>
    <w:basedOn w:val="Normal"/>
    <w:next w:val="Normal"/>
    <w:link w:val="Heading1Char"/>
    <w:uiPriority w:val="9"/>
    <w:qFormat/>
    <w:rsid w:val="00A04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A0439E"/>
    <w:pPr>
      <w:keepNext w:val="0"/>
      <w:outlineLvl w:val="9"/>
    </w:pPr>
  </w:style>
  <w:style w:type="character" w:styleId="Hyperlink">
    <w:name w:val="Hyperlink"/>
    <w:basedOn w:val="DefaultParagraphFont"/>
    <w:uiPriority w:val="99"/>
    <w:unhideWhenUsed/>
    <w:rsid w:val="00A0439E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0439E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A0439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9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A043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0439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2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2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3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8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4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9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16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1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32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37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53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8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74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79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22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2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3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8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4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9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5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2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0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85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93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7" Type="http://schemas.openxmlformats.org/officeDocument/2006/relationships/hyperlink" Target="file:///C:/Users/30085110/Documents/City%20Transformation/BEPP_PM/BEPP%202015/Draft%20BEPP_2015/Submission_16%20April%202015/BEPP%20FINAL/PART%20D%2014-04-2015%20v001.docx" TargetMode="External"/><Relationship Id="rId25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33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38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46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9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20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54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2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0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5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3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88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5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23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28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36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49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7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10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3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44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52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0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5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3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78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8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6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9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3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8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39" Type="http://schemas.openxmlformats.org/officeDocument/2006/relationships/hyperlink" Target="file:///C:/Users/30085110/Documents/City%20Transformation/BEPP_PM/BEPP%202015/Draft%20BEPP_2015/Submission_16%20April%202015/BEPP%20FINAL/PART%20D%2014-04-2015%20v001.docx" TargetMode="External"/><Relationship Id="rId34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0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5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6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71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92" Type="http://schemas.openxmlformats.org/officeDocument/2006/relationships/customXml" Target="../customXml/item2.xml"/><Relationship Id="rId2" Type="http://schemas.openxmlformats.org/officeDocument/2006/relationships/styles" Target="styles.xml"/><Relationship Id="rId29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24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40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45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6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8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Relationship Id="rId61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82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9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14" Type="http://schemas.openxmlformats.org/officeDocument/2006/relationships/hyperlink" Target="file:///C:/Users/30085110/Documents/City%20Transformation/BEPP_PM/BEPP%202015/Draft%20BEPP_2015/Submission_16%20April%202015/BEPP%20FINAL/PART%20C%2014-04-2015%20v001.docx" TargetMode="External"/><Relationship Id="rId30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35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56" Type="http://schemas.openxmlformats.org/officeDocument/2006/relationships/hyperlink" Target="file:///C:/Users/30085110/Documents/City%20Transformation/BEPP_PM/BEPP%202015/Draft%20BEPP_2015/Submission_16%20April%202015/BEPP%20FINAL/PART%20E%2014-04-2015.docx" TargetMode="External"/><Relationship Id="rId77" Type="http://schemas.openxmlformats.org/officeDocument/2006/relationships/hyperlink" Target="file:///C:/Users/30085110/Documents/City%20Transformation/BEPP_PM/BEPP%202015/Draft%20BEPP_2015/Submission_16%20April%202015/BEPP%20FINAL/PART%20B%2014-04-2015%20v0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BDA73-EAF8-4F8E-B84F-0D34437DCED0}"/>
</file>

<file path=customXml/itemProps2.xml><?xml version="1.0" encoding="utf-8"?>
<ds:datastoreItem xmlns:ds="http://schemas.openxmlformats.org/officeDocument/2006/customXml" ds:itemID="{AED55BEA-5DC0-4207-B128-2028904B1A2C}"/>
</file>

<file path=customXml/itemProps3.xml><?xml version="1.0" encoding="utf-8"?>
<ds:datastoreItem xmlns:ds="http://schemas.openxmlformats.org/officeDocument/2006/customXml" ds:itemID="{DD7B53B0-11F1-4640-BA3A-A0AEC81F2737}"/>
</file>

<file path=customXml/itemProps4.xml><?xml version="1.0" encoding="utf-8"?>
<ds:datastoreItem xmlns:ds="http://schemas.openxmlformats.org/officeDocument/2006/customXml" ds:itemID="{985C0242-27C7-4B28-BF23-21693C768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Nzimande</dc:creator>
  <cp:lastModifiedBy>Lorraine Nzimande</cp:lastModifiedBy>
  <cp:revision>1</cp:revision>
  <dcterms:created xsi:type="dcterms:W3CDTF">2015-04-15T10:59:00Z</dcterms:created>
  <dcterms:modified xsi:type="dcterms:W3CDTF">2015-04-15T11:06:00Z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